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33" w:rsidRPr="00003D82" w:rsidRDefault="00E07C33" w:rsidP="00E07C33">
      <w:pPr>
        <w:spacing w:before="100" w:beforeAutospacing="1" w:after="100" w:afterAutospacing="1"/>
        <w:jc w:val="center"/>
        <w:rPr>
          <w:b/>
          <w:color w:val="000000"/>
          <w:sz w:val="40"/>
          <w:szCs w:val="20"/>
        </w:rPr>
      </w:pPr>
      <w:bookmarkStart w:id="0" w:name="_GoBack"/>
      <w:bookmarkEnd w:id="0"/>
      <w:r w:rsidRPr="000A3CD2">
        <w:rPr>
          <w:b/>
          <w:color w:val="339966"/>
          <w:sz w:val="40"/>
          <w:szCs w:val="20"/>
        </w:rPr>
        <w:t>Einweisung</w:t>
      </w:r>
      <w:r w:rsidRPr="00003D82">
        <w:rPr>
          <w:b/>
          <w:color w:val="000000"/>
          <w:sz w:val="40"/>
          <w:szCs w:val="20"/>
        </w:rPr>
        <w:t xml:space="preserve"> und </w:t>
      </w:r>
      <w:r w:rsidRPr="000A3CD2">
        <w:rPr>
          <w:b/>
          <w:color w:val="FF0000"/>
          <w:sz w:val="40"/>
          <w:szCs w:val="20"/>
        </w:rPr>
        <w:t>Übernahme</w:t>
      </w:r>
    </w:p>
    <w:p w:rsidR="00E07C33" w:rsidRPr="007D2F1F" w:rsidRDefault="00E07C33" w:rsidP="00E07C3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</w:p>
    <w:p w:rsidR="00E07C33" w:rsidRPr="00831F16" w:rsidRDefault="00E07C33" w:rsidP="00E07C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D2F1F">
        <w:rPr>
          <w:rFonts w:cs="Times New Roman"/>
          <w:b/>
          <w:color w:val="000000"/>
          <w:szCs w:val="20"/>
        </w:rPr>
        <w:t>Grundsätzliches</w:t>
      </w:r>
      <w:r w:rsidRPr="00831F16">
        <w:rPr>
          <w:rFonts w:cs="Times New Roman"/>
          <w:color w:val="000000"/>
          <w:szCs w:val="20"/>
        </w:rPr>
        <w:t xml:space="preserve"> zum Schiff erörtern </w:t>
      </w:r>
    </w:p>
    <w:p w:rsidR="00E07C33" w:rsidRPr="00831F16" w:rsidRDefault="00E07C33" w:rsidP="00E07C33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allgemeine Raumaufteilung </w:t>
      </w:r>
    </w:p>
    <w:p w:rsidR="00E07C33" w:rsidRDefault="00E07C33" w:rsidP="00E07C33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Kojenzuteilung </w:t>
      </w:r>
    </w:p>
    <w:p w:rsidR="00E07C33" w:rsidRDefault="00E07C33" w:rsidP="00E07C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Die wichtigsten Teile des Schiffes mit den entsprechenden </w:t>
      </w:r>
      <w:r w:rsidRPr="007D2F1F">
        <w:rPr>
          <w:rFonts w:cs="Times New Roman"/>
          <w:b/>
          <w:color w:val="000000"/>
          <w:szCs w:val="20"/>
        </w:rPr>
        <w:t>Fachausdrücken</w:t>
      </w:r>
      <w:r w:rsidRPr="00831F16">
        <w:rPr>
          <w:rFonts w:cs="Times New Roman"/>
          <w:color w:val="000000"/>
          <w:szCs w:val="20"/>
        </w:rPr>
        <w:t xml:space="preserve"> (an Deck und unter Deck) zeigen und benennen </w:t>
      </w:r>
    </w:p>
    <w:p w:rsidR="00E07C33" w:rsidRDefault="00E07C33" w:rsidP="00E07C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Handhabung </w:t>
      </w:r>
      <w:r w:rsidRPr="007D2F1F">
        <w:rPr>
          <w:rFonts w:cs="Times New Roman"/>
          <w:b/>
          <w:color w:val="000000"/>
          <w:szCs w:val="20"/>
        </w:rPr>
        <w:t>Steckschot</w:t>
      </w:r>
      <w:r w:rsidRPr="00831F16">
        <w:rPr>
          <w:rFonts w:cs="Times New Roman"/>
          <w:color w:val="000000"/>
          <w:szCs w:val="20"/>
        </w:rPr>
        <w:t xml:space="preserve">, Absperren des Schiffes erklären </w:t>
      </w:r>
    </w:p>
    <w:p w:rsidR="00E07C33" w:rsidRDefault="00E07C33" w:rsidP="00E07C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D2F1F">
        <w:rPr>
          <w:rFonts w:cs="Times New Roman"/>
          <w:b/>
          <w:color w:val="000000"/>
          <w:szCs w:val="20"/>
        </w:rPr>
        <w:t>Luken</w:t>
      </w:r>
      <w:r w:rsidRPr="00831F16">
        <w:rPr>
          <w:rFonts w:cs="Times New Roman"/>
          <w:color w:val="000000"/>
          <w:szCs w:val="20"/>
        </w:rPr>
        <w:t xml:space="preserve"> und Klappen (öffnen und schließen) zeigen; festlegen, welche Luken wann geschlossen sein müssen </w:t>
      </w:r>
    </w:p>
    <w:p w:rsidR="00E07C33" w:rsidRDefault="00E07C33" w:rsidP="00E07C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Allgemeine </w:t>
      </w:r>
      <w:r w:rsidRPr="007D2F1F">
        <w:rPr>
          <w:rFonts w:cs="Times New Roman"/>
          <w:b/>
          <w:color w:val="000000"/>
          <w:szCs w:val="20"/>
        </w:rPr>
        <w:t>Benützungsordnung</w:t>
      </w:r>
      <w:r w:rsidRPr="00831F16">
        <w:rPr>
          <w:rFonts w:cs="Times New Roman"/>
          <w:color w:val="000000"/>
          <w:szCs w:val="20"/>
        </w:rPr>
        <w:t xml:space="preserve"> für gemeinschaftliche Teile des Schiffes (Salon, Pantry, Navigationsplatz) festlegen </w:t>
      </w:r>
    </w:p>
    <w:p w:rsidR="00E07C33" w:rsidRDefault="00E07C33" w:rsidP="00E07C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D2F1F">
        <w:rPr>
          <w:rFonts w:cs="Times New Roman"/>
          <w:b/>
          <w:color w:val="000000"/>
          <w:szCs w:val="20"/>
        </w:rPr>
        <w:t>Lichtschalter</w:t>
      </w:r>
      <w:r w:rsidRPr="00831F16">
        <w:rPr>
          <w:rFonts w:cs="Times New Roman"/>
          <w:color w:val="000000"/>
          <w:szCs w:val="20"/>
        </w:rPr>
        <w:t xml:space="preserve"> in den einzelnen Räumen sowie dazugehörige Sicherungs</w:t>
      </w:r>
      <w:r w:rsidRPr="00831F16">
        <w:rPr>
          <w:rFonts w:cs="Times New Roman"/>
          <w:color w:val="000000"/>
          <w:szCs w:val="20"/>
        </w:rPr>
        <w:softHyphen/>
        <w:t xml:space="preserve">automaten zeigen </w:t>
      </w:r>
    </w:p>
    <w:p w:rsidR="00E07C33" w:rsidRDefault="00E07C33" w:rsidP="00E07C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D2F1F">
        <w:rPr>
          <w:rFonts w:cs="Times New Roman"/>
          <w:b/>
          <w:color w:val="000000"/>
          <w:szCs w:val="20"/>
        </w:rPr>
        <w:t>Verletzungsgefahrenstellen</w:t>
      </w:r>
      <w:r w:rsidRPr="00831F16">
        <w:rPr>
          <w:rFonts w:cs="Times New Roman"/>
          <w:color w:val="000000"/>
          <w:szCs w:val="20"/>
        </w:rPr>
        <w:t xml:space="preserve"> hervorheben </w:t>
      </w:r>
    </w:p>
    <w:p w:rsidR="00E07C33" w:rsidRPr="007D2F1F" w:rsidRDefault="00E07C33" w:rsidP="00E07C3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Allgemeine Hinweise und Vorsichtsmaßnahmen zum </w:t>
      </w:r>
      <w:r w:rsidRPr="007D2F1F">
        <w:rPr>
          <w:rFonts w:cs="Times New Roman"/>
          <w:b/>
          <w:color w:val="000000"/>
          <w:szCs w:val="20"/>
        </w:rPr>
        <w:t>Bewegen</w:t>
      </w:r>
      <w:r w:rsidRPr="00831F16">
        <w:rPr>
          <w:rFonts w:cs="Times New Roman"/>
          <w:color w:val="000000"/>
          <w:szCs w:val="20"/>
        </w:rPr>
        <w:t xml:space="preserve"> an und unter Deck erläutern und demonstrieren </w:t>
      </w:r>
    </w:p>
    <w:p w:rsidR="00E07C33" w:rsidRDefault="00E07C33" w:rsidP="00E07C3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</w:p>
    <w:p w:rsidR="00E07C33" w:rsidRPr="006150A5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b/>
          <w:color w:val="000000"/>
          <w:szCs w:val="20"/>
        </w:rPr>
      </w:pPr>
      <w:r w:rsidRPr="006150A5">
        <w:rPr>
          <w:rFonts w:cs="Times New Roman"/>
          <w:b/>
          <w:color w:val="000000"/>
          <w:szCs w:val="20"/>
        </w:rPr>
        <w:t>Rufzeichen für Schiff sagen lassen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D2F1F">
        <w:rPr>
          <w:rFonts w:cs="Times New Roman"/>
          <w:b/>
          <w:color w:val="000000"/>
          <w:szCs w:val="20"/>
        </w:rPr>
        <w:t>Bilge</w:t>
      </w:r>
      <w:r w:rsidRPr="00831F16">
        <w:rPr>
          <w:rFonts w:cs="Times New Roman"/>
          <w:color w:val="000000"/>
          <w:szCs w:val="20"/>
        </w:rPr>
        <w:t>(n) mehrere Stunden nach Schiffsübernahme nochmals kontrollieren (mu</w:t>
      </w:r>
      <w:r>
        <w:rPr>
          <w:rFonts w:cs="Times New Roman"/>
          <w:color w:val="000000"/>
          <w:szCs w:val="20"/>
        </w:rPr>
        <w:t>ss</w:t>
      </w:r>
      <w:r w:rsidRPr="00831F16">
        <w:rPr>
          <w:rFonts w:cs="Times New Roman"/>
          <w:color w:val="000000"/>
          <w:szCs w:val="20"/>
        </w:rPr>
        <w:t xml:space="preserve"> trocken sein)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D2F1F">
        <w:rPr>
          <w:rFonts w:cs="Times New Roman"/>
          <w:b/>
          <w:color w:val="000000"/>
          <w:szCs w:val="20"/>
        </w:rPr>
        <w:t>Motorbilge</w:t>
      </w:r>
      <w:r w:rsidRPr="00831F16">
        <w:rPr>
          <w:rFonts w:cs="Times New Roman"/>
          <w:color w:val="000000"/>
          <w:szCs w:val="20"/>
        </w:rPr>
        <w:t xml:space="preserve"> mehrere Stunden nach Schiffsübernahme nochmals kontrollieren (mu</w:t>
      </w:r>
      <w:r>
        <w:rPr>
          <w:rFonts w:cs="Times New Roman"/>
          <w:color w:val="000000"/>
          <w:szCs w:val="20"/>
        </w:rPr>
        <w:t>ss</w:t>
      </w:r>
      <w:r w:rsidRPr="00831F16">
        <w:rPr>
          <w:rFonts w:cs="Times New Roman"/>
          <w:color w:val="000000"/>
          <w:szCs w:val="20"/>
        </w:rPr>
        <w:t xml:space="preserve"> trocken sein; danach starten, danach wieder kontrollieren)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Kontrolle der </w:t>
      </w:r>
      <w:r w:rsidRPr="007D2F1F">
        <w:rPr>
          <w:rFonts w:cs="Times New Roman"/>
          <w:b/>
          <w:color w:val="000000"/>
          <w:szCs w:val="20"/>
        </w:rPr>
        <w:t>Schalttafel</w:t>
      </w:r>
      <w:r w:rsidRPr="00831F16">
        <w:rPr>
          <w:rFonts w:cs="Times New Roman"/>
          <w:color w:val="000000"/>
          <w:szCs w:val="20"/>
        </w:rPr>
        <w:t xml:space="preserve"> und Instrumente mehrere Stunden nach Schiffsüber</w:t>
      </w:r>
      <w:r w:rsidRPr="00831F16">
        <w:rPr>
          <w:rFonts w:cs="Times New Roman"/>
          <w:color w:val="000000"/>
          <w:szCs w:val="20"/>
        </w:rPr>
        <w:softHyphen/>
        <w:t xml:space="preserve">nahme, ob nach wie vor alle Anzeigen des Betriebszustands im Normbereich sind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Auf </w:t>
      </w:r>
      <w:r w:rsidRPr="007D2F1F">
        <w:rPr>
          <w:rFonts w:cs="Times New Roman"/>
          <w:b/>
          <w:color w:val="000000"/>
          <w:szCs w:val="20"/>
        </w:rPr>
        <w:t>Setzen</w:t>
      </w:r>
      <w:r w:rsidRPr="00831F16">
        <w:rPr>
          <w:rFonts w:cs="Times New Roman"/>
          <w:color w:val="000000"/>
          <w:szCs w:val="20"/>
        </w:rPr>
        <w:t xml:space="preserve"> der Segel bei Schiffsübernahme bestehen (Löcher, Risse)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D2F1F">
        <w:rPr>
          <w:rFonts w:cs="Times New Roman"/>
          <w:b/>
          <w:color w:val="000000"/>
          <w:szCs w:val="20"/>
        </w:rPr>
        <w:t>Bootsrumpf</w:t>
      </w:r>
      <w:r w:rsidRPr="00831F16">
        <w:rPr>
          <w:rFonts w:cs="Times New Roman"/>
          <w:color w:val="000000"/>
          <w:szCs w:val="20"/>
        </w:rPr>
        <w:t xml:space="preserve"> außen auf bereits vorhandene Schrammen absuchen (entweder mit Fernglas vom Nachbarboot oder vom Nachbarsteg aus, wenn möglich mit dem Beiboot rundherum fahren)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Kälteniveau im </w:t>
      </w:r>
      <w:r w:rsidRPr="007D2F1F">
        <w:rPr>
          <w:rFonts w:cs="Times New Roman"/>
          <w:b/>
          <w:color w:val="000000"/>
          <w:szCs w:val="20"/>
        </w:rPr>
        <w:t>Kühlschrank</w:t>
      </w:r>
      <w:r w:rsidRPr="00831F16">
        <w:rPr>
          <w:rFonts w:cs="Times New Roman"/>
          <w:color w:val="000000"/>
          <w:szCs w:val="20"/>
        </w:rPr>
        <w:t xml:space="preserve"> testen (auch Frigobootanlagen sollten nach einer Stunde Motorlauf deutlich kühlen)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Kontrollieren, ob der mitgeführte </w:t>
      </w:r>
      <w:r w:rsidRPr="007D2F1F">
        <w:rPr>
          <w:rFonts w:cs="Times New Roman"/>
          <w:b/>
          <w:color w:val="000000"/>
          <w:szCs w:val="20"/>
        </w:rPr>
        <w:t>Wasserschlauch</w:t>
      </w:r>
      <w:r w:rsidRPr="00831F16">
        <w:rPr>
          <w:rFonts w:cs="Times New Roman"/>
          <w:color w:val="000000"/>
          <w:szCs w:val="20"/>
        </w:rPr>
        <w:t xml:space="preserve"> diverse </w:t>
      </w:r>
      <w:r w:rsidRPr="007D2F1F">
        <w:rPr>
          <w:rFonts w:cs="Times New Roman"/>
          <w:b/>
          <w:color w:val="000000"/>
          <w:szCs w:val="20"/>
        </w:rPr>
        <w:t>Anschlussstücke</w:t>
      </w:r>
      <w:r w:rsidRPr="00831F16">
        <w:rPr>
          <w:rFonts w:cs="Times New Roman"/>
          <w:color w:val="000000"/>
          <w:szCs w:val="20"/>
        </w:rPr>
        <w:t xml:space="preserve"> hat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D2F1F">
        <w:rPr>
          <w:rFonts w:cs="Times New Roman"/>
          <w:b/>
          <w:color w:val="000000"/>
          <w:szCs w:val="20"/>
        </w:rPr>
        <w:t>Sitzpolster</w:t>
      </w:r>
      <w:r w:rsidRPr="00831F16">
        <w:rPr>
          <w:rFonts w:cs="Times New Roman"/>
          <w:color w:val="000000"/>
          <w:szCs w:val="20"/>
        </w:rPr>
        <w:t xml:space="preserve"> im Salon entfernen, Sichtkontrolle darunter (Feuchtigkeit, Schmutz, Schimmel)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7D2F1F">
        <w:rPr>
          <w:rFonts w:cs="Times New Roman"/>
          <w:b/>
          <w:color w:val="000000"/>
          <w:szCs w:val="20"/>
        </w:rPr>
        <w:t>Barometer</w:t>
      </w:r>
      <w:r w:rsidRPr="00831F16">
        <w:rPr>
          <w:rFonts w:cs="Times New Roman"/>
          <w:color w:val="000000"/>
          <w:szCs w:val="20"/>
        </w:rPr>
        <w:t xml:space="preserve"> über längeren Zeitraum beobachten (Bewegung des Zeigers)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Sofern kein Wassermangel an Land herrscht, </w:t>
      </w:r>
      <w:r w:rsidRPr="007D2F1F">
        <w:rPr>
          <w:rFonts w:cs="Times New Roman"/>
          <w:b/>
          <w:color w:val="000000"/>
          <w:szCs w:val="20"/>
        </w:rPr>
        <w:t>Tanks durchspülen</w:t>
      </w:r>
      <w:r w:rsidRPr="00831F16">
        <w:rPr>
          <w:rFonts w:cs="Times New Roman"/>
          <w:color w:val="000000"/>
          <w:szCs w:val="20"/>
        </w:rPr>
        <w:t xml:space="preserve">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>Motor längere Zeit (eine halbe bis eine ganze Stunde) laufen lassen, vor</w:t>
      </w:r>
      <w:r w:rsidRPr="00831F16">
        <w:rPr>
          <w:rFonts w:cs="Times New Roman"/>
          <w:color w:val="000000"/>
          <w:szCs w:val="20"/>
        </w:rPr>
        <w:softHyphen/>
        <w:t>handenes Amperemeter kontrollieren: zu hoher Ladestrom deutet auf tief ent</w:t>
      </w:r>
      <w:r w:rsidRPr="00831F16">
        <w:rPr>
          <w:rFonts w:cs="Times New Roman"/>
          <w:color w:val="000000"/>
          <w:szCs w:val="20"/>
        </w:rPr>
        <w:softHyphen/>
        <w:t>ladene oder überha</w:t>
      </w:r>
      <w:smartTag w:uri="urn:schemas-microsoft-com:office:smarttags" w:element="PersonName">
        <w:r w:rsidRPr="00831F16">
          <w:rPr>
            <w:rFonts w:cs="Times New Roman"/>
            <w:color w:val="000000"/>
            <w:szCs w:val="20"/>
          </w:rPr>
          <w:t>up</w:t>
        </w:r>
      </w:smartTag>
      <w:r w:rsidRPr="00831F16">
        <w:rPr>
          <w:rFonts w:cs="Times New Roman"/>
          <w:color w:val="000000"/>
          <w:szCs w:val="20"/>
        </w:rPr>
        <w:t xml:space="preserve">t schwache </w:t>
      </w:r>
      <w:r w:rsidRPr="007D2F1F">
        <w:rPr>
          <w:rFonts w:cs="Times New Roman"/>
          <w:b/>
          <w:color w:val="000000"/>
          <w:szCs w:val="20"/>
        </w:rPr>
        <w:t>Batterie</w:t>
      </w:r>
      <w:r w:rsidRPr="00831F16">
        <w:rPr>
          <w:rFonts w:cs="Times New Roman"/>
          <w:color w:val="000000"/>
          <w:szCs w:val="20"/>
        </w:rPr>
        <w:t xml:space="preserve"> hin (dazu auch Verbraucher ein</w:t>
      </w:r>
      <w:r w:rsidRPr="00831F16">
        <w:rPr>
          <w:rFonts w:cs="Times New Roman"/>
          <w:color w:val="000000"/>
          <w:szCs w:val="20"/>
        </w:rPr>
        <w:softHyphen/>
        <w:t xml:space="preserve">schalten)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Auch aufgeschossenes </w:t>
      </w:r>
      <w:r w:rsidRPr="007D2F1F">
        <w:rPr>
          <w:rFonts w:cs="Times New Roman"/>
          <w:b/>
          <w:color w:val="000000"/>
          <w:szCs w:val="20"/>
        </w:rPr>
        <w:t>Tauwerk</w:t>
      </w:r>
      <w:r w:rsidRPr="00831F16">
        <w:rPr>
          <w:rFonts w:cs="Times New Roman"/>
          <w:color w:val="000000"/>
          <w:szCs w:val="20"/>
        </w:rPr>
        <w:t xml:space="preserve"> auf schadhafte Stellen untersuchen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Befestigung der </w:t>
      </w:r>
      <w:r w:rsidRPr="007D2F1F">
        <w:rPr>
          <w:rFonts w:cs="Times New Roman"/>
          <w:b/>
          <w:color w:val="000000"/>
          <w:szCs w:val="20"/>
        </w:rPr>
        <w:t>Ankerkette</w:t>
      </w:r>
      <w:r w:rsidRPr="00831F16">
        <w:rPr>
          <w:rFonts w:cs="Times New Roman"/>
          <w:color w:val="000000"/>
          <w:szCs w:val="20"/>
        </w:rPr>
        <w:t xml:space="preserve"> am Schiff kontrollieren </w:t>
      </w:r>
    </w:p>
    <w:p w:rsid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</w:rPr>
      </w:pPr>
      <w:r w:rsidRPr="00831F16">
        <w:rPr>
          <w:rFonts w:cs="Times New Roman"/>
          <w:color w:val="000000"/>
          <w:szCs w:val="20"/>
        </w:rPr>
        <w:t xml:space="preserve">Mechanische </w:t>
      </w:r>
      <w:r w:rsidRPr="007D2F1F">
        <w:rPr>
          <w:rFonts w:cs="Times New Roman"/>
          <w:b/>
          <w:color w:val="000000"/>
          <w:szCs w:val="20"/>
        </w:rPr>
        <w:t>Kettenbremse</w:t>
      </w:r>
      <w:r w:rsidRPr="00831F16">
        <w:rPr>
          <w:rFonts w:cs="Times New Roman"/>
          <w:color w:val="000000"/>
          <w:szCs w:val="20"/>
        </w:rPr>
        <w:t xml:space="preserve"> an der Ankerwinsch unbedingt zu lösen versuchen </w:t>
      </w:r>
    </w:p>
    <w:p w:rsidR="00E07C33" w:rsidRPr="00E07C33" w:rsidRDefault="00E07C33" w:rsidP="00E07C3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cs="Times New Roman"/>
          <w:color w:val="000000"/>
          <w:szCs w:val="20"/>
        </w:rPr>
      </w:pPr>
      <w:r w:rsidRPr="00E07C33">
        <w:rPr>
          <w:rFonts w:cs="Times New Roman"/>
          <w:color w:val="000000"/>
          <w:szCs w:val="20"/>
        </w:rPr>
        <w:t>Gewichtskontrolle an den Gasflaschen</w:t>
      </w:r>
    </w:p>
    <w:p w:rsidR="00911560" w:rsidRPr="00CD2390" w:rsidRDefault="00E07C33" w:rsidP="00E07C33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jc w:val="center"/>
        <w:rPr>
          <w:rFonts w:ascii="Arial" w:hAnsi="Arial" w:cs="Arial"/>
          <w:sz w:val="44"/>
        </w:rPr>
      </w:pPr>
      <w:r>
        <w:rPr>
          <w:rFonts w:ascii="Arial" w:hAnsi="Arial" w:cs="Times New Roman"/>
          <w:color w:val="000000"/>
          <w:sz w:val="24"/>
        </w:rPr>
        <w:br w:type="page"/>
      </w:r>
      <w:r w:rsidR="00911560" w:rsidRPr="00CD2390">
        <w:rPr>
          <w:rFonts w:ascii="Arial" w:hAnsi="Arial" w:cs="Arial"/>
          <w:sz w:val="44"/>
        </w:rPr>
        <w:lastRenderedPageBreak/>
        <w:t>Checkliste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color w:val="339966"/>
          <w:sz w:val="36"/>
        </w:rPr>
      </w:pPr>
      <w:r>
        <w:rPr>
          <w:rFonts w:ascii="Arial" w:hAnsi="Arial" w:cs="Arial"/>
          <w:color w:val="339966"/>
          <w:sz w:val="36"/>
        </w:rPr>
        <w:t xml:space="preserve"> </w:t>
      </w:r>
      <w:r w:rsidR="00911560" w:rsidRPr="00CD2390">
        <w:rPr>
          <w:rFonts w:ascii="Arial" w:hAnsi="Arial" w:cs="Arial"/>
          <w:color w:val="339966"/>
          <w:sz w:val="36"/>
        </w:rPr>
        <w:t xml:space="preserve">1. VORHANDEN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Papiere, Diverses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Schiffspapiere, Charterlizenz, Versicherungsnachweise, Formular der Steuerbehörde etc., je nach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Land verschieden.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Kopie des Chartervertrages?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Betriebserlaubnis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Quittungen, Steuern, Gebühren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Genehmigungsurkunde UKW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Betriebsanleitungen einzelner Komponenten wie Motor, Instrumente und Kühlschrank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Pläne (Elektrik etc.)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Logbuch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Sind alle Schlüssel an Bord? Auch für Backskisten, Gasfach, Rettungsinsel?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Angaben zum Schiff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Länge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m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Breite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m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Tiefgang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m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Masthöhe über Wasserlinie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m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Rückgabe der Yacht wann und wo? ....................................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Angaben zum Motor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Verbrauch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l/h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Tankinhalt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l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Marschfahrt-Drehzahl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U/min.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Geschw. bei Marschfahrt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kn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Normalwert Öldruck ........................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Normalwert Motortemperatur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0C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Stand Betriebsstundenzähler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h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Motor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Tank voll?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Motoröl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Trichter für Motoröl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Einfüllstutzen Kraftstoff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Trichter für Kraftstoff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Kanister Kraftstoff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Motor-Ersatzteile (Ölfilter, Kraftstofffilter, Impeller für Kühlwasserpumpe, Keilriemen)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Motor-Werkzeug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Außenborder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Ersatzzündkerzen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Zündkerzenschlüssel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Ersatz-Scherstift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Reservekanister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Schlauchboot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Paddel </w:t>
      </w:r>
    </w:p>
    <w:p w:rsidR="0091156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Luftpumpe </w:t>
      </w:r>
    </w:p>
    <w:p w:rsidR="00CD2390" w:rsidRPr="00CD2390" w:rsidRDefault="00CD239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 w:rsidR="00911560" w:rsidRPr="00CD2390">
        <w:rPr>
          <w:rFonts w:ascii="Arial" w:hAnsi="Arial" w:cs="Arial"/>
          <w:sz w:val="24"/>
        </w:rPr>
        <w:t>Rigg/Segel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zusätzliche Segel? ..........................................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Kurbeln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Ersatzmaterial (Leinen, Schäkel, Splinte, Bolzen), wo?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Notpinne, wo?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Festmachen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4 Festmacher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Fender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Anker, Kette, Trosse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Länge der Kette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m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Länge der Trosse </w:t>
      </w:r>
      <w:r w:rsidR="00CD2390">
        <w:rPr>
          <w:rFonts w:ascii="Arial" w:hAnsi="Arial" w:cs="Arial"/>
        </w:rPr>
        <w:tab/>
      </w:r>
      <w:r w:rsidR="00911560" w:rsidRPr="00CD2390">
        <w:rPr>
          <w:rFonts w:ascii="Arial" w:hAnsi="Arial" w:cs="Arial"/>
        </w:rPr>
        <w:t xml:space="preserve"> m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Heckanker-Geschirr/ Zweitanker?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Sicherheit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Rettungsinsel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Seenotsignale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Rettungswesten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Ersatzpatronen und -tabletten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Lifebelts und Sicherheitsleinen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Rettungskragen mit Blitzboje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Wurfleine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Rettungsblitz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Feuerlöscher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Löschdecke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Verbandskasten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Radarreflektor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Weichholzpropfen für Seeventile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Bolzenschneider oder Säge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Decksausrüstung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zusätzliche Blöcke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Spinnaker- oder Blister-Ausrüstung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Notfallmesser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Schlagpütz/Eimer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Schoten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Bootshaken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Schrubber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Bootsmannsstuhl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Sonnensegel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Elektrik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bei Schmelzsicherungen: Ersatz?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Ersatzbirnen für Positionslaternen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Taschenlampen und Batterien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Navigation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Seekarten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Hafenhandbücher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Leuchtfeuerverzeichnis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Deviationstabelle für den Kompaß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Lineal, Bleistift, Radiergummi, Zirkel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Signalhorn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Ankerball, Kegel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 w:rsidRPr="00CD2390">
        <w:rPr>
          <w:rFonts w:ascii="Arial" w:hAnsi="Arial" w:cs="Arial"/>
          <w:sz w:val="24"/>
        </w:rPr>
        <w:lastRenderedPageBreak/>
        <w:t>Werkzeug &amp; Ersatzteile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Werkzeug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Ersatzteile Winschen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Ersatzteile Pumpen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Reparaturset Segel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Schäkel, Bolzen, Splinte, Tape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Ersatzblöcke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Ersatzschoten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allgemeine Sauberkeit, Kommentar: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Ausstattung, Kommentar: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color w:val="339966"/>
          <w:sz w:val="36"/>
        </w:rPr>
      </w:pPr>
      <w:r>
        <w:rPr>
          <w:rFonts w:ascii="Arial" w:hAnsi="Arial" w:cs="Arial"/>
          <w:color w:val="339966"/>
          <w:sz w:val="36"/>
        </w:rPr>
        <w:t xml:space="preserve"> </w:t>
      </w:r>
      <w:r w:rsidR="00911560" w:rsidRPr="00CD2390">
        <w:rPr>
          <w:rFonts w:ascii="Arial" w:hAnsi="Arial" w:cs="Arial"/>
          <w:color w:val="339966"/>
          <w:sz w:val="36"/>
        </w:rPr>
        <w:t xml:space="preserve">2. FUNKTION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Motor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Tankanzeige funktionsfähig?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Wie wird der Motor gestartet?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Wie wird der Motor abgestellt?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Wo lieg</w:t>
      </w:r>
      <w:r w:rsidR="0036097D">
        <w:rPr>
          <w:rFonts w:ascii="Arial" w:hAnsi="Arial" w:cs="Arial"/>
        </w:rPr>
        <w:t>t die</w:t>
      </w:r>
      <w:r w:rsidR="00911560" w:rsidRPr="00CD2390">
        <w:rPr>
          <w:rFonts w:ascii="Arial" w:hAnsi="Arial" w:cs="Arial"/>
        </w:rPr>
        <w:t xml:space="preserve"> Leerlaufstellung,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Rückwärts- und Vorwärtsgang?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Läuft das Motorraumgebläse?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Motorölstand in Ordnung?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Getriebeölstand in Ordnung?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Wie oft Kontrolle der Ölstände?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Motorstart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Motorengeräusche wie üblich?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Tritt Kühlwasser aus?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Ist die Färbung der Abgase normal?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Riecht es im Motorraum auffällig?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Erlöschen Ladekontroll- und Öldrucklampe?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Stimmt die Leerlaufdrehzahl?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Stimmen Temperatur und Öldruck?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Wie wird der Motor entlüftet?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Wassergeschmierte Stopfbuchse oder Bedienung der Fettpresse nötig?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Handstart möglich? Wie?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Außenborder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Choke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Benzinhahn auf/zu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Tankdeckel auf/zu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Mischungsverhältnis Kraftstoff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Rigg/Segel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Wie werden die Zusatzsegel gefahren? (Fall, Holepunkt etc.)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Wie wird gerefft?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Festmachen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Anker-Mechanik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Anker-Elektrik </w:t>
      </w:r>
      <w:r w:rsidR="007628A5">
        <w:rPr>
          <w:rFonts w:ascii="Arial" w:hAnsi="Arial" w:cs="Arial"/>
        </w:rPr>
        <w:t>und Sicherung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 w:rsidRPr="00CD2390">
        <w:rPr>
          <w:rFonts w:ascii="Arial" w:hAnsi="Arial" w:cs="Arial"/>
          <w:sz w:val="24"/>
        </w:rPr>
        <w:lastRenderedPageBreak/>
        <w:t>Sicherheit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Rettungskragen, Blitzboje probieren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Wurfleine klarieren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Läßt sich die Notpinne aufstecken und bewegen?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Besonderheiten:</w:t>
      </w:r>
    </w:p>
    <w:p w:rsidR="0091156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CD2390" w:rsidRPr="00CD2390" w:rsidRDefault="00CD239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Decksausrüstung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Decksscheinwerfer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Taschenlampe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Elektrik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Ha</w:t>
      </w:r>
      <w:smartTag w:uri="urn:schemas-microsoft-com:office:smarttags" w:element="PersonName">
        <w:r w:rsidR="00911560" w:rsidRPr="00CD2390">
          <w:rPr>
            <w:rFonts w:ascii="Arial" w:hAnsi="Arial" w:cs="Arial"/>
          </w:rPr>
          <w:t>up</w:t>
        </w:r>
      </w:smartTag>
      <w:r w:rsidR="00911560" w:rsidRPr="00CD2390">
        <w:rPr>
          <w:rFonts w:ascii="Arial" w:hAnsi="Arial" w:cs="Arial"/>
        </w:rPr>
        <w:t xml:space="preserve">tschalter ein-/ausschalten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Ladezustand der Batterien prüfen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Arbeitet die Starterbatterie des Motors auch für andere Verbraucher?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Darf der Kühlschrank auch über die Batterien laufen? Wie lange?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Wie wird der Landstrom angeschlossen? Adapter vorhanden?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Instrumente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Echolot: auf Unterkante des Kiels oder Wasserlinie geeicht?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Windinstrumente (Verklicker in Geradeaus-Richtung oder verdreht?)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GPS-Start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GPS-Grundfunktionen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Seekartenbezugssystem GPS: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Seekartenbezugssystem Karte: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UKW-Sprechfunk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Bedienung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Rufzeichen: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Abrechnungscode: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Navigation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Fernglas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Handpeilkompaß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Radio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Wetterberichte, woher?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Pantry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Bedienung Gasanlage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Reserveflasche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Funktion Kocher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Bedienung Kühlschrank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Bedienung Warmwasserboiler 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11560" w:rsidRPr="00CD2390">
        <w:rPr>
          <w:rFonts w:ascii="Arial" w:hAnsi="Arial" w:cs="Arial"/>
          <w:sz w:val="24"/>
        </w:rPr>
        <w:t>Trink- und Abwasser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Tankinhalt Frischwasser in Liter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Füllstand und Anzeige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Umschaltventile für Tanks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Einfüllstutzen Trinkwasser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Schlauch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Schalter Wasserpumpe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11560" w:rsidRPr="00CD2390">
        <w:rPr>
          <w:rFonts w:ascii="Arial" w:hAnsi="Arial" w:cs="Arial"/>
        </w:rPr>
        <w:t xml:space="preserve">Funktion Toilette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Funktion Fäkalientank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Fäkalientank leer?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Anzeige Fäkalientank?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Bedienung E-Bilgepumpen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Bedienung Handlenzpumpen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Pumpenschwengel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Reinigung Saugkörbe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Lage der WC-Seeventile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 xml:space="preserve">Lage übriger Seeventile </w:t>
      </w: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Beim Segeln mit Krängung zu schließende Seeventile: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Wartungszustand und/oder Funktionen:</w:t>
      </w: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Pr="00CD2390" w:rsidRDefault="00911560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</w:p>
    <w:p w:rsidR="00911560" w:rsidRDefault="00E07C33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11560" w:rsidRPr="00CD2390">
        <w:rPr>
          <w:rFonts w:ascii="Arial" w:hAnsi="Arial" w:cs="Arial"/>
        </w:rPr>
        <w:t>Schäden an der Außenhaut und/oder an Reling etc.:</w:t>
      </w:r>
    </w:p>
    <w:p w:rsidR="007628A5" w:rsidRPr="00CD2390" w:rsidRDefault="007628A5" w:rsidP="00CD2390">
      <w:pPr>
        <w:pStyle w:val="HTMLVorformatiert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40"/>
        </w:tabs>
        <w:rPr>
          <w:rFonts w:ascii="Arial" w:hAnsi="Arial" w:cs="Arial"/>
        </w:rPr>
      </w:pPr>
      <w:r>
        <w:rPr>
          <w:rFonts w:ascii="Arial" w:hAnsi="Arial" w:cs="Arial"/>
        </w:rPr>
        <w:t>Dokumentieren per Foto!</w:t>
      </w:r>
    </w:p>
    <w:p w:rsidR="00F27D9C" w:rsidRPr="00CD2390" w:rsidRDefault="00F27D9C" w:rsidP="00CD2390">
      <w:pPr>
        <w:tabs>
          <w:tab w:val="left" w:pos="4140"/>
        </w:tabs>
      </w:pPr>
    </w:p>
    <w:sectPr w:rsidR="00F27D9C" w:rsidRPr="00CD239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F1" w:rsidRDefault="000E77F1">
      <w:r>
        <w:separator/>
      </w:r>
    </w:p>
  </w:endnote>
  <w:endnote w:type="continuationSeparator" w:id="0">
    <w:p w:rsidR="000E77F1" w:rsidRDefault="000E7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F1" w:rsidRDefault="000E77F1">
      <w:r>
        <w:separator/>
      </w:r>
    </w:p>
  </w:footnote>
  <w:footnote w:type="continuationSeparator" w:id="0">
    <w:p w:rsidR="000E77F1" w:rsidRDefault="000E7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33" w:rsidRPr="000539C7" w:rsidRDefault="00E07C33">
    <w:pPr>
      <w:pStyle w:val="Kopfzeile"/>
      <w:rPr>
        <w:color w:val="FF00FF"/>
        <w:sz w:val="40"/>
      </w:rPr>
    </w:pPr>
    <w:r w:rsidRPr="000539C7">
      <w:rPr>
        <w:color w:val="FF00FF"/>
        <w:sz w:val="40"/>
      </w:rPr>
      <w:t>Schiffsübernahme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FC8"/>
    <w:multiLevelType w:val="multilevel"/>
    <w:tmpl w:val="4EE66328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3399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A3D0E"/>
    <w:multiLevelType w:val="hybridMultilevel"/>
    <w:tmpl w:val="25602270"/>
    <w:lvl w:ilvl="0" w:tplc="1FF45102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FF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26"/>
    <w:rsid w:val="000539C7"/>
    <w:rsid w:val="00053D09"/>
    <w:rsid w:val="000E77F1"/>
    <w:rsid w:val="001E4C1B"/>
    <w:rsid w:val="0036097D"/>
    <w:rsid w:val="003C3326"/>
    <w:rsid w:val="007628A5"/>
    <w:rsid w:val="00911560"/>
    <w:rsid w:val="00CD2390"/>
    <w:rsid w:val="00E07C33"/>
    <w:rsid w:val="00E90900"/>
    <w:rsid w:val="00F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HTMLVorformatiert">
    <w:name w:val="HTML Preformatted"/>
    <w:basedOn w:val="Standard"/>
    <w:rsid w:val="0091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rsid w:val="000539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39C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HTMLVorformatiert">
    <w:name w:val="HTML Preformatted"/>
    <w:basedOn w:val="Standard"/>
    <w:rsid w:val="00911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Kopfzeile">
    <w:name w:val="header"/>
    <w:basedOn w:val="Standard"/>
    <w:rsid w:val="000539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539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Checkliste </vt:lpstr>
    </vt:vector>
  </TitlesOfParts>
  <Company>e</Company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creator>Elisabeth Gantert</dc:creator>
  <cp:lastModifiedBy>Elisabeth</cp:lastModifiedBy>
  <cp:revision>2</cp:revision>
  <cp:lastPrinted>2004-04-11T15:13:00Z</cp:lastPrinted>
  <dcterms:created xsi:type="dcterms:W3CDTF">2018-03-09T10:49:00Z</dcterms:created>
  <dcterms:modified xsi:type="dcterms:W3CDTF">2018-03-09T10:49:00Z</dcterms:modified>
</cp:coreProperties>
</file>